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E68F9" w:rsidRDefault="00DE68F9"/>
    <w:p w14:paraId="00000002" w14:textId="77777777" w:rsidR="00DE68F9" w:rsidRDefault="0066702A">
      <w:r>
        <w:t xml:space="preserve"> </w:t>
      </w:r>
    </w:p>
    <w:p w14:paraId="00000003" w14:textId="1CBFF8CD" w:rsidR="00DE68F9" w:rsidRDefault="0066702A">
      <w:r>
        <w:rPr>
          <w:rFonts w:ascii="Arial Unicode MS" w:eastAsia="Arial Unicode MS" w:hAnsi="Arial Unicode MS" w:cs="Arial Unicode MS"/>
        </w:rPr>
        <w:t xml:space="preserve">A Mother’s Prayer </w:t>
      </w:r>
    </w:p>
    <w:p w14:paraId="00000004" w14:textId="6E8D7C90" w:rsidR="00DE68F9" w:rsidRDefault="0066702A">
      <w:r>
        <w:rPr>
          <w:rFonts w:ascii="Arial Unicode MS" w:eastAsia="Arial Unicode MS" w:hAnsi="Arial Unicode MS" w:cs="Arial Unicode MS"/>
        </w:rPr>
        <w:t xml:space="preserve">I Samuel 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>1:</w:t>
      </w:r>
      <w:r>
        <w:rPr>
          <w:rFonts w:ascii="Arial Unicode MS" w:eastAsia="Arial Unicode MS" w:hAnsi="Arial Unicode MS" w:cs="Arial Unicode MS"/>
        </w:rPr>
        <w:t xml:space="preserve">26 </w:t>
      </w:r>
      <w:r>
        <w:rPr>
          <w:rFonts w:ascii="Arial Unicode MS" w:eastAsia="Arial Unicode MS" w:hAnsi="Arial Unicode MS" w:cs="Arial Unicode MS"/>
        </w:rPr>
        <w:t xml:space="preserve"> 2</w:t>
      </w:r>
      <w:r>
        <w:rPr>
          <w:rFonts w:ascii="Arial Unicode MS" w:eastAsia="Arial Unicode MS" w:hAnsi="Arial Unicode MS" w:cs="Arial Unicode MS"/>
        </w:rPr>
        <w:t>:11</w:t>
      </w:r>
    </w:p>
    <w:p w14:paraId="00000005" w14:textId="3FDBC567" w:rsidR="00DE68F9" w:rsidRDefault="0066702A">
      <w:r>
        <w:rPr>
          <w:rFonts w:ascii="Arial Unicode MS" w:eastAsia="Arial Unicode MS" w:hAnsi="Arial Unicode MS" w:cs="Arial Unicode MS"/>
        </w:rPr>
        <w:t xml:space="preserve">Pastor Bryan </w:t>
      </w:r>
      <w:proofErr w:type="spellStart"/>
      <w:r>
        <w:rPr>
          <w:rFonts w:ascii="Arial Unicode MS" w:eastAsia="Arial Unicode MS" w:hAnsi="Arial Unicode MS" w:cs="Arial Unicode MS"/>
        </w:rPr>
        <w:t>Chapell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14:paraId="00000006" w14:textId="77777777" w:rsidR="00DE68F9" w:rsidRDefault="0066702A">
      <w:r>
        <w:t>Sermon 5-12-19</w:t>
      </w:r>
    </w:p>
    <w:p w14:paraId="00000008" w14:textId="34EA058B" w:rsidR="00DE68F9" w:rsidRDefault="00DE68F9"/>
    <w:p w14:paraId="00000009" w14:textId="10E36C9B" w:rsidR="00DE68F9" w:rsidRDefault="0066702A">
      <w:r>
        <w:rPr>
          <w:rFonts w:ascii="Arial Unicode MS" w:eastAsia="Arial Unicode MS" w:hAnsi="Arial Unicode MS" w:cs="Arial Unicode MS"/>
        </w:rPr>
        <w:t>Introduction</w:t>
      </w:r>
      <w:r>
        <w:rPr>
          <w:rFonts w:ascii="Arial Unicode MS" w:eastAsia="Arial Unicode MS" w:hAnsi="Arial Unicode MS" w:cs="Arial Unicode MS"/>
        </w:rPr>
        <w:t>: Children rushing to the Communion Table of Christ</w:t>
      </w:r>
    </w:p>
    <w:p w14:paraId="0000000A" w14:textId="50C6D3C5" w:rsidR="00DE68F9" w:rsidRDefault="00DE68F9"/>
    <w:p w14:paraId="0000000B" w14:textId="77777777" w:rsidR="00DE68F9" w:rsidRDefault="00DE68F9"/>
    <w:p w14:paraId="0000000C" w14:textId="77777777" w:rsidR="00DE68F9" w:rsidRDefault="00DE68F9"/>
    <w:p w14:paraId="0000000D" w14:textId="7FCA383E" w:rsidR="00DE68F9" w:rsidRDefault="0066702A">
      <w:r>
        <w:rPr>
          <w:rFonts w:ascii="Arial Unicode MS" w:eastAsia="Arial Unicode MS" w:hAnsi="Arial Unicode MS" w:cs="Arial Unicode MS"/>
        </w:rPr>
        <w:t>Key Question</w:t>
      </w:r>
      <w:r>
        <w:rPr>
          <w:rFonts w:ascii="Arial Unicode MS" w:eastAsia="Arial Unicode MS" w:hAnsi="Arial Unicode MS" w:cs="Arial Unicode MS"/>
        </w:rPr>
        <w:t>: What is a mother’s role in encouraging children to run to Jesus?</w:t>
      </w:r>
    </w:p>
    <w:p w14:paraId="0000000E" w14:textId="68EA7984" w:rsidR="00DE68F9" w:rsidRDefault="00DE68F9"/>
    <w:p w14:paraId="0000000F" w14:textId="77777777" w:rsidR="00DE68F9" w:rsidRDefault="00DE68F9"/>
    <w:p w14:paraId="00000010" w14:textId="77777777" w:rsidR="00DE68F9" w:rsidRDefault="00DE68F9"/>
    <w:p w14:paraId="00000012" w14:textId="1EFB6B88" w:rsidR="00DE68F9" w:rsidRDefault="0066702A">
      <w:r>
        <w:rPr>
          <w:rFonts w:ascii="Arial Unicode MS" w:eastAsia="Arial Unicode MS" w:hAnsi="Arial Unicode MS" w:cs="Arial Unicode MS"/>
        </w:rPr>
        <w:t>Key Thought</w:t>
      </w:r>
      <w:r>
        <w:rPr>
          <w:rFonts w:ascii="Arial Unicode MS" w:eastAsia="Arial Unicode MS" w:hAnsi="Arial Unicode MS" w:cs="Arial Unicode MS"/>
        </w:rPr>
        <w:t>: A mother’s heart and care for her children’s spiritual good is revealed in Hannah’s prayer.</w:t>
      </w:r>
    </w:p>
    <w:p w14:paraId="00000013" w14:textId="77777777" w:rsidR="00DE68F9" w:rsidRDefault="00DE68F9"/>
    <w:p w14:paraId="00000014" w14:textId="77777777" w:rsidR="00DE68F9" w:rsidRDefault="0066702A">
      <w:r>
        <w:t xml:space="preserve"> </w:t>
      </w:r>
    </w:p>
    <w:p w14:paraId="00000015" w14:textId="6496ED16" w:rsidR="00DE68F9" w:rsidRDefault="0066702A">
      <w:r>
        <w:rPr>
          <w:rFonts w:ascii="Arial Unicode MS" w:eastAsia="Arial Unicode MS" w:hAnsi="Arial Unicode MS" w:cs="Arial Unicode MS"/>
        </w:rPr>
        <w:t xml:space="preserve">I.       </w:t>
      </w:r>
      <w:r>
        <w:rPr>
          <w:rFonts w:ascii="Arial Unicode MS" w:eastAsia="Arial Unicode MS" w:hAnsi="Arial Unicode MS" w:cs="Arial Unicode MS"/>
        </w:rPr>
        <w:t xml:space="preserve">             A Mother’s Pain</w:t>
      </w:r>
    </w:p>
    <w:p w14:paraId="00000016" w14:textId="77777777" w:rsidR="00DE68F9" w:rsidRDefault="0066702A">
      <w:r>
        <w:t xml:space="preserve"> </w:t>
      </w:r>
    </w:p>
    <w:p w14:paraId="00000017" w14:textId="2A37013C" w:rsidR="00DE68F9" w:rsidRDefault="0066702A">
      <w:r>
        <w:rPr>
          <w:rFonts w:ascii="Arial Unicode MS" w:eastAsia="Arial Unicode MS" w:hAnsi="Arial Unicode MS" w:cs="Arial Unicode MS"/>
        </w:rPr>
        <w:t>A.      The Pangs of Pain (1:7)</w:t>
      </w:r>
    </w:p>
    <w:p w14:paraId="00000018" w14:textId="77777777" w:rsidR="00DE68F9" w:rsidRDefault="00DE68F9"/>
    <w:p w14:paraId="00000019" w14:textId="2D2242F6" w:rsidR="00DE68F9" w:rsidRDefault="0066702A">
      <w:r>
        <w:rPr>
          <w:rFonts w:ascii="Arial Unicode MS" w:eastAsia="Arial Unicode MS" w:hAnsi="Arial Unicode MS" w:cs="Arial Unicode MS"/>
        </w:rPr>
        <w:t>B.      The Path of Pain (1:11)</w:t>
      </w:r>
    </w:p>
    <w:p w14:paraId="0000001A" w14:textId="77777777" w:rsidR="00DE68F9" w:rsidRDefault="0066702A">
      <w:r>
        <w:t xml:space="preserve"> </w:t>
      </w:r>
    </w:p>
    <w:p w14:paraId="0000001B" w14:textId="77777777" w:rsidR="00DE68F9" w:rsidRDefault="0066702A">
      <w:r>
        <w:t xml:space="preserve"> </w:t>
      </w:r>
    </w:p>
    <w:p w14:paraId="0000001C" w14:textId="53FC2DDD" w:rsidR="00DE68F9" w:rsidRDefault="0066702A">
      <w:r>
        <w:rPr>
          <w:rFonts w:ascii="Arial Unicode MS" w:eastAsia="Arial Unicode MS" w:hAnsi="Arial Unicode MS" w:cs="Arial Unicode MS"/>
        </w:rPr>
        <w:t>II.                  A Mother’s Prayer</w:t>
      </w:r>
    </w:p>
    <w:p w14:paraId="0000001D" w14:textId="77777777" w:rsidR="00DE68F9" w:rsidRDefault="0066702A">
      <w:r>
        <w:t xml:space="preserve"> </w:t>
      </w:r>
    </w:p>
    <w:p w14:paraId="0000001E" w14:textId="20D8931D" w:rsidR="00DE68F9" w:rsidRDefault="0066702A">
      <w:r>
        <w:rPr>
          <w:rFonts w:ascii="Arial Unicode MS" w:eastAsia="Arial Unicode MS" w:hAnsi="Arial Unicode MS" w:cs="Arial Unicode MS"/>
        </w:rPr>
        <w:t>A.      God’s Strength in Light of Our Weakness (2:1)</w:t>
      </w:r>
    </w:p>
    <w:p w14:paraId="0000001F" w14:textId="77777777" w:rsidR="00DE68F9" w:rsidRDefault="00DE68F9"/>
    <w:p w14:paraId="00000020" w14:textId="77777777" w:rsidR="00DE68F9" w:rsidRDefault="00DE68F9"/>
    <w:p w14:paraId="00000021" w14:textId="3948612B" w:rsidR="00DE68F9" w:rsidRDefault="0066702A">
      <w:r>
        <w:rPr>
          <w:rFonts w:ascii="Arial Unicode MS" w:eastAsia="Arial Unicode MS" w:hAnsi="Arial Unicode MS" w:cs="Arial Unicode MS"/>
        </w:rPr>
        <w:t>B.      God’s Holiness in Light of Our Sinfulness (2:2)</w:t>
      </w:r>
    </w:p>
    <w:p w14:paraId="00000022" w14:textId="77777777" w:rsidR="00DE68F9" w:rsidRDefault="00DE68F9"/>
    <w:p w14:paraId="00000023" w14:textId="77777777" w:rsidR="00DE68F9" w:rsidRDefault="00DE68F9"/>
    <w:p w14:paraId="00000024" w14:textId="751B34BA" w:rsidR="00DE68F9" w:rsidRDefault="0066702A">
      <w:r>
        <w:rPr>
          <w:rFonts w:ascii="Arial Unicode MS" w:eastAsia="Arial Unicode MS" w:hAnsi="Arial Unicode MS" w:cs="Arial Unicode MS"/>
        </w:rPr>
        <w:t>C.      God’s Purpose in Light of Our Brokenness (2:3-5)</w:t>
      </w:r>
    </w:p>
    <w:p w14:paraId="00000025" w14:textId="77777777" w:rsidR="00DE68F9" w:rsidRDefault="00DE68F9"/>
    <w:p w14:paraId="00000026" w14:textId="77777777" w:rsidR="00DE68F9" w:rsidRDefault="0066702A">
      <w:r>
        <w:t xml:space="preserve"> </w:t>
      </w:r>
    </w:p>
    <w:p w14:paraId="00000027" w14:textId="4FA39CFF" w:rsidR="00DE68F9" w:rsidRDefault="0066702A">
      <w:r>
        <w:rPr>
          <w:rFonts w:ascii="Arial Unicode MS" w:eastAsia="Arial Unicode MS" w:hAnsi="Arial Unicode MS" w:cs="Arial Unicode MS"/>
        </w:rPr>
        <w:lastRenderedPageBreak/>
        <w:t>III.                A Mother’s Power</w:t>
      </w:r>
      <w:r>
        <w:rPr>
          <w:rFonts w:ascii="Arial Unicode MS" w:eastAsia="Arial Unicode MS" w:hAnsi="Arial Unicode MS" w:cs="Arial Unicode MS"/>
        </w:rPr>
        <w:t>.</w:t>
      </w:r>
    </w:p>
    <w:p w14:paraId="00000028" w14:textId="77777777" w:rsidR="00DE68F9" w:rsidRDefault="0066702A">
      <w:r>
        <w:t xml:space="preserve"> </w:t>
      </w:r>
    </w:p>
    <w:p w14:paraId="0000002A" w14:textId="3C78662C" w:rsidR="00DE68F9" w:rsidRDefault="0066702A">
      <w:r>
        <w:t>A.      Praying for God’s Protection (2:9)</w:t>
      </w:r>
    </w:p>
    <w:p w14:paraId="0000002B" w14:textId="77777777" w:rsidR="00DE68F9" w:rsidRDefault="00DE68F9"/>
    <w:p w14:paraId="0000002C" w14:textId="77777777" w:rsidR="00DE68F9" w:rsidRDefault="00DE68F9"/>
    <w:p w14:paraId="0000002D" w14:textId="77777777" w:rsidR="00DE68F9" w:rsidRDefault="0066702A">
      <w:r>
        <w:t>B.      Participating in God’s Salvation (2:10)</w:t>
      </w:r>
    </w:p>
    <w:p w14:paraId="0000002F" w14:textId="77777777" w:rsidR="00DE68F9" w:rsidRDefault="00DE68F9"/>
    <w:p w14:paraId="00000030" w14:textId="77777777" w:rsidR="00DE68F9" w:rsidRDefault="0066702A">
      <w:r>
        <w:t xml:space="preserve"> </w:t>
      </w:r>
    </w:p>
    <w:p w14:paraId="00000032" w14:textId="48E40480" w:rsidR="00DE68F9" w:rsidRDefault="0066702A">
      <w:r>
        <w:rPr>
          <w:rFonts w:ascii="Arial Unicode MS" w:eastAsia="Arial Unicode MS" w:hAnsi="Arial Unicode MS" w:cs="Arial Unicode MS"/>
        </w:rPr>
        <w:t>Conclusion</w:t>
      </w:r>
      <w:r>
        <w:rPr>
          <w:rFonts w:ascii="Arial Unicode MS" w:eastAsia="Arial Unicode MS" w:hAnsi="Arial Unicode MS" w:cs="Arial Unicode MS"/>
        </w:rPr>
        <w:t>: The significance of each child of God touched by a mother’s prayer.</w:t>
      </w:r>
    </w:p>
    <w:p w14:paraId="00000033" w14:textId="77777777" w:rsidR="00DE68F9" w:rsidRDefault="00DE68F9"/>
    <w:p w14:paraId="00000034" w14:textId="77777777" w:rsidR="00DE68F9" w:rsidRDefault="00DE68F9"/>
    <w:sectPr w:rsidR="00DE68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F9"/>
    <w:rsid w:val="0066702A"/>
    <w:rsid w:val="00D85161"/>
    <w:rsid w:val="00D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B65283-077B-4F0E-BC14-146385E4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Nathan</dc:creator>
  <cp:lastModifiedBy>Yeager, Nathan</cp:lastModifiedBy>
  <cp:revision>3</cp:revision>
  <dcterms:created xsi:type="dcterms:W3CDTF">2019-09-17T15:53:00Z</dcterms:created>
  <dcterms:modified xsi:type="dcterms:W3CDTF">2019-09-17T15:58:00Z</dcterms:modified>
</cp:coreProperties>
</file>