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D1F1CCE" w:rsidR="002D5D06" w:rsidRDefault="00B61209">
      <w:r>
        <w:rPr>
          <w:rFonts w:ascii="Arial Unicode MS" w:eastAsia="Arial Unicode MS" w:hAnsi="Arial Unicode MS" w:cs="Arial Unicode MS"/>
        </w:rPr>
        <w:t xml:space="preserve">Family Blessings </w:t>
      </w:r>
    </w:p>
    <w:p w14:paraId="00000002" w14:textId="15A93483" w:rsidR="002D5D06" w:rsidRDefault="00B61209">
      <w:r>
        <w:rPr>
          <w:rFonts w:ascii="Arial Unicode MS" w:eastAsia="Arial Unicode MS" w:hAnsi="Arial Unicode MS" w:cs="Arial Unicode MS"/>
        </w:rPr>
        <w:t xml:space="preserve">Genesis </w:t>
      </w:r>
      <w:r>
        <w:rPr>
          <w:rFonts w:ascii="Arial Unicode MS" w:eastAsia="Arial Unicode MS" w:hAnsi="Arial Unicode MS" w:cs="Arial Unicode MS"/>
        </w:rPr>
        <w:t>15</w:t>
      </w:r>
      <w:r>
        <w:rPr>
          <w:rFonts w:ascii="Arial Unicode MS" w:eastAsia="Arial Unicode MS" w:hAnsi="Arial Unicode MS" w:cs="Arial Unicode MS"/>
        </w:rPr>
        <w:t>:1-6</w:t>
      </w:r>
      <w:r>
        <w:rPr>
          <w:rFonts w:ascii="Arial Unicode MS" w:eastAsia="Arial Unicode MS" w:hAnsi="Arial Unicode MS" w:cs="Arial Unicode MS"/>
        </w:rPr>
        <w:t xml:space="preserve"> &amp; </w:t>
      </w:r>
      <w:proofErr w:type="gramStart"/>
      <w:r>
        <w:rPr>
          <w:rFonts w:ascii="Arial Unicode MS" w:eastAsia="Arial Unicode MS" w:hAnsi="Arial Unicode MS" w:cs="Arial Unicode MS"/>
        </w:rPr>
        <w:t>17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>1-8</w:t>
      </w:r>
    </w:p>
    <w:p w14:paraId="00000003" w14:textId="4E24E1DA" w:rsidR="002D5D06" w:rsidRDefault="00B61209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4" w14:textId="1A6F345C" w:rsidR="002D5D06" w:rsidRDefault="00B61209">
      <w:r>
        <w:rPr>
          <w:rFonts w:ascii="Arial Unicode MS" w:eastAsia="Arial Unicode MS" w:hAnsi="Arial Unicode MS" w:cs="Arial Unicode MS"/>
        </w:rPr>
        <w:t>Sermon 4-7-19</w:t>
      </w:r>
    </w:p>
    <w:p w14:paraId="00000005" w14:textId="5CE2DC3D" w:rsidR="002D5D06" w:rsidRDefault="00B612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Introduction</w:t>
      </w:r>
      <w:r>
        <w:rPr>
          <w:rFonts w:ascii="Arial Unicode MS" w:eastAsia="Arial Unicode MS" w:hAnsi="Arial Unicode MS" w:cs="Arial Unicode MS"/>
        </w:rPr>
        <w:t>:  The “normal” Christian life of Megan Hill.</w:t>
      </w:r>
      <w:r>
        <w:rPr>
          <w:rFonts w:ascii="Arial Unicode MS" w:eastAsia="Arial Unicode MS" w:hAnsi="Arial Unicode MS" w:cs="Arial Unicode MS"/>
        </w:rPr>
        <w:br/>
      </w:r>
    </w:p>
    <w:p w14:paraId="00000006" w14:textId="77777777" w:rsidR="002D5D06" w:rsidRDefault="002D5D06"/>
    <w:p w14:paraId="00000007" w14:textId="49A64ADB" w:rsidR="002D5D06" w:rsidRDefault="00B61209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 God’s primary means of turning individuals to faith is covenant families.</w:t>
      </w:r>
    </w:p>
    <w:p w14:paraId="00000008" w14:textId="77777777" w:rsidR="002D5D06" w:rsidRDefault="002D5D06"/>
    <w:p w14:paraId="00000009" w14:textId="77777777" w:rsidR="002D5D06" w:rsidRDefault="002D5D06"/>
    <w:p w14:paraId="0000000A" w14:textId="10081693" w:rsidR="002D5D06" w:rsidRDefault="00B61209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 What characterized a covenant family in which faith is built and multiplied?</w:t>
      </w:r>
      <w:r>
        <w:rPr>
          <w:rFonts w:ascii="Arial Unicode MS" w:eastAsia="Arial Unicode MS" w:hAnsi="Arial Unicode MS" w:cs="Arial Unicode MS"/>
        </w:rPr>
        <w:br/>
      </w:r>
    </w:p>
    <w:p w14:paraId="0000000B" w14:textId="77777777" w:rsidR="002D5D06" w:rsidRDefault="002D5D06"/>
    <w:p w14:paraId="0000000C" w14:textId="77777777" w:rsidR="002D5D06" w:rsidRDefault="00B61209">
      <w:r>
        <w:t xml:space="preserve"> </w:t>
      </w:r>
      <w:r>
        <w:br/>
        <w:t xml:space="preserve">      </w:t>
      </w:r>
      <w:r>
        <w:t xml:space="preserve">  I.            Belief in Common Experience</w:t>
      </w:r>
    </w:p>
    <w:p w14:paraId="0000000D" w14:textId="044C213A" w:rsidR="002D5D06" w:rsidRDefault="00B612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</w:p>
    <w:p w14:paraId="0000000E" w14:textId="77777777" w:rsidR="002D5D06" w:rsidRDefault="002D5D06"/>
    <w:p w14:paraId="0000000F" w14:textId="77A35302" w:rsidR="002D5D06" w:rsidRDefault="00B61209">
      <w:r>
        <w:rPr>
          <w:rFonts w:ascii="Arial Unicode MS" w:eastAsia="Arial Unicode MS" w:hAnsi="Arial Unicode MS" w:cs="Arial Unicode MS"/>
        </w:rPr>
        <w:t xml:space="preserve">      II.            Belief in Uncommon Priorities</w:t>
      </w:r>
      <w:r>
        <w:rPr>
          <w:rFonts w:ascii="Arial Unicode MS" w:eastAsia="Arial Unicode MS" w:hAnsi="Arial Unicode MS" w:cs="Arial Unicode MS"/>
        </w:rPr>
        <w:br/>
      </w:r>
    </w:p>
    <w:p w14:paraId="00000010" w14:textId="77777777" w:rsidR="002D5D06" w:rsidRDefault="002D5D06"/>
    <w:p w14:paraId="00000011" w14:textId="7F086C0C" w:rsidR="002D5D06" w:rsidRDefault="00B61209">
      <w:r>
        <w:rPr>
          <w:rFonts w:ascii="Arial Unicode MS" w:eastAsia="Arial Unicode MS" w:hAnsi="Arial Unicode MS" w:cs="Arial Unicode MS"/>
        </w:rPr>
        <w:t>Contrary to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…</w:t>
      </w:r>
      <w:r>
        <w:rPr>
          <w:rFonts w:ascii="Arial Unicode MS" w:eastAsia="Arial Unicode MS" w:hAnsi="Arial Unicode MS" w:cs="Arial Unicode MS"/>
        </w:rPr>
        <w:br/>
      </w:r>
    </w:p>
    <w:p w14:paraId="00000012" w14:textId="67CB46DA" w:rsidR="002D5D06" w:rsidRDefault="00B61209">
      <w:r>
        <w:rPr>
          <w:rFonts w:ascii="Arial Unicode MS" w:eastAsia="Arial Unicode MS" w:hAnsi="Arial Unicode MS" w:cs="Arial Unicode MS"/>
        </w:rPr>
        <w:t>A.      Let children make choices without covenant guidance.</w:t>
      </w:r>
    </w:p>
    <w:p w14:paraId="00000013" w14:textId="77777777" w:rsidR="002D5D06" w:rsidRDefault="002D5D06"/>
    <w:p w14:paraId="00000014" w14:textId="77777777" w:rsidR="002D5D06" w:rsidRDefault="002D5D06"/>
    <w:p w14:paraId="00000015" w14:textId="1C3F648B" w:rsidR="002D5D06" w:rsidRDefault="00B61209">
      <w:r>
        <w:rPr>
          <w:rFonts w:ascii="Arial Unicode MS" w:eastAsia="Arial Unicode MS" w:hAnsi="Arial Unicode MS" w:cs="Arial Unicode MS"/>
        </w:rPr>
        <w:t>B.      Let parents make choices without covenant priorities.</w:t>
      </w:r>
    </w:p>
    <w:p w14:paraId="00000016" w14:textId="77777777" w:rsidR="002D5D06" w:rsidRDefault="002D5D06"/>
    <w:p w14:paraId="00000017" w14:textId="1A93106A" w:rsidR="002D5D06" w:rsidRDefault="00B612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III.            Belief in an Uncommon God</w:t>
      </w:r>
      <w:r>
        <w:rPr>
          <w:rFonts w:ascii="Arial Unicode MS" w:eastAsia="Arial Unicode MS" w:hAnsi="Arial Unicode MS" w:cs="Arial Unicode MS"/>
        </w:rPr>
        <w:br/>
      </w:r>
    </w:p>
    <w:p w14:paraId="00000018" w14:textId="77777777" w:rsidR="002D5D06" w:rsidRDefault="002D5D06"/>
    <w:p w14:paraId="00000019" w14:textId="63D3CF7B" w:rsidR="002D5D06" w:rsidRDefault="00B61209">
      <w:r>
        <w:rPr>
          <w:rFonts w:ascii="Arial Unicode MS" w:eastAsia="Arial Unicode MS" w:hAnsi="Arial Unicode MS" w:cs="Arial Unicode MS"/>
        </w:rPr>
        <w:t>He is a God, who...</w:t>
      </w:r>
      <w:r>
        <w:rPr>
          <w:rFonts w:ascii="Arial Unicode MS" w:eastAsia="Arial Unicode MS" w:hAnsi="Arial Unicode MS" w:cs="Arial Unicode MS"/>
        </w:rPr>
        <w:br/>
      </w:r>
    </w:p>
    <w:p w14:paraId="0000001A" w14:textId="6EC4A049" w:rsidR="002D5D06" w:rsidRDefault="00B61209">
      <w:r>
        <w:rPr>
          <w:rFonts w:ascii="Arial Unicode MS" w:eastAsia="Arial Unicode MS" w:hAnsi="Arial Unicode MS" w:cs="Arial Unicode MS"/>
        </w:rPr>
        <w:lastRenderedPageBreak/>
        <w:t>A.      Recognizes Human Realities</w:t>
      </w:r>
      <w:r>
        <w:rPr>
          <w:rFonts w:ascii="Arial Unicode MS" w:eastAsia="Arial Unicode MS" w:hAnsi="Arial Unicode MS" w:cs="Arial Unicode MS"/>
        </w:rPr>
        <w:t xml:space="preserve"> (Genesis 12, 16, 20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br/>
      </w:r>
    </w:p>
    <w:p w14:paraId="0000001B" w14:textId="21355276" w:rsidR="002D5D06" w:rsidRDefault="00B61209">
      <w:r>
        <w:rPr>
          <w:rFonts w:ascii="Arial Unicode MS" w:eastAsia="Arial Unicode MS" w:hAnsi="Arial Unicode MS" w:cs="Arial Unicode MS"/>
        </w:rPr>
        <w:t xml:space="preserve">B.      Responds to Human Faith </w:t>
      </w:r>
      <w:r>
        <w:rPr>
          <w:rFonts w:ascii="Arial Unicode MS" w:eastAsia="Arial Unicode MS" w:hAnsi="Arial Unicode MS" w:cs="Arial Unicode MS"/>
        </w:rPr>
        <w:t>(Gen</w:t>
      </w:r>
      <w:r>
        <w:rPr>
          <w:rFonts w:ascii="Arial Unicode MS" w:eastAsia="Arial Unicode MS" w:hAnsi="Arial Unicode MS" w:cs="Arial Unicode MS"/>
        </w:rPr>
        <w:t xml:space="preserve">esis </w:t>
      </w:r>
      <w:r>
        <w:rPr>
          <w:rFonts w:ascii="Arial Unicode MS" w:eastAsia="Arial Unicode MS" w:hAnsi="Arial Unicode MS" w:cs="Arial Unicode MS"/>
        </w:rPr>
        <w:t>15</w:t>
      </w:r>
      <w:r>
        <w:rPr>
          <w:rFonts w:ascii="Arial Unicode MS" w:eastAsia="Arial Unicode MS" w:hAnsi="Arial Unicode MS" w:cs="Arial Unicode MS"/>
        </w:rPr>
        <w:t>:6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IV.            Belief in an Unlimited Family </w:t>
      </w:r>
      <w:r>
        <w:rPr>
          <w:rFonts w:ascii="Arial Unicode MS" w:eastAsia="Arial Unicode MS" w:hAnsi="Arial Unicode MS" w:cs="Arial Unicode MS"/>
        </w:rPr>
        <w:t xml:space="preserve">(Genesis </w:t>
      </w:r>
      <w:proofErr w:type="gramStart"/>
      <w:r>
        <w:rPr>
          <w:rFonts w:ascii="Arial Unicode MS" w:eastAsia="Arial Unicode MS" w:hAnsi="Arial Unicode MS" w:cs="Arial Unicode MS"/>
        </w:rPr>
        <w:t>17</w:t>
      </w:r>
      <w:r>
        <w:rPr>
          <w:rFonts w:ascii="Arial Unicode MS" w:eastAsia="Arial Unicode MS" w:hAnsi="Arial Unicode MS" w:cs="Arial Unicode MS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</w:rPr>
        <w:t>4-6)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>Conclusion</w:t>
      </w:r>
      <w:r>
        <w:rPr>
          <w:rFonts w:ascii="Arial Unicode MS" w:eastAsia="Arial Unicode MS" w:hAnsi="Arial Unicode MS" w:cs="Arial Unicode MS"/>
        </w:rPr>
        <w:t xml:space="preserve">:  Joni </w:t>
      </w:r>
      <w:proofErr w:type="spellStart"/>
      <w:r>
        <w:rPr>
          <w:rFonts w:ascii="Arial Unicode MS" w:eastAsia="Arial Unicode MS" w:hAnsi="Arial Unicode MS" w:cs="Arial Unicode MS"/>
        </w:rPr>
        <w:t>Eareckson</w:t>
      </w:r>
      <w:proofErr w:type="spellEnd"/>
      <w:r>
        <w:rPr>
          <w:rFonts w:ascii="Arial Unicode MS" w:eastAsia="Arial Unicode MS" w:hAnsi="Arial Unicode MS" w:cs="Arial Unicode MS"/>
        </w:rPr>
        <w:t xml:space="preserve">-Tada and </w:t>
      </w:r>
      <w:proofErr w:type="spellStart"/>
      <w:r>
        <w:rPr>
          <w:rFonts w:ascii="Arial Unicode MS" w:eastAsia="Arial Unicode MS" w:hAnsi="Arial Unicode MS" w:cs="Arial Unicode MS"/>
        </w:rPr>
        <w:t>Garriot</w:t>
      </w:r>
      <w:proofErr w:type="spellEnd"/>
      <w:r>
        <w:rPr>
          <w:rFonts w:ascii="Arial Unicode MS" w:eastAsia="Arial Unicode MS" w:hAnsi="Arial Unicode MS" w:cs="Arial Unicode MS"/>
        </w:rPr>
        <w:t xml:space="preserve"> family.</w:t>
      </w:r>
    </w:p>
    <w:sectPr w:rsidR="002D5D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06"/>
    <w:rsid w:val="002D5D06"/>
    <w:rsid w:val="00B61209"/>
    <w:rsid w:val="00C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9C572-9CFA-4D95-8C69-C8461AE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2019-09-17T15:36:00Z</dcterms:created>
  <dcterms:modified xsi:type="dcterms:W3CDTF">2019-09-17T15:40:00Z</dcterms:modified>
</cp:coreProperties>
</file>